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pPr>
      <w:r>
        <w:rPr>
          <w:b/>
          <w:i w:val="0"/>
          <w:color w:val="8A968E"/>
          <w:sz w:val="30"/>
        </w:rPr>
        <w:t>[ Your Company Name ]</w:t>
      </w:r>
    </w:p>
    <w:p>
      <w:pPr>
        <w:spacing w:after="0"/>
      </w:pPr>
      <w:r>
        <w:rPr>
          <w:b/>
          <w:color w:val="2E3830"/>
          <w:sz w:val="60"/>
        </w:rPr>
        <w:t>Clarity Doc</w:t>
      </w:r>
      <w:r>
        <w:rPr>
          <w:b/>
          <w:color w:val="2E3830"/>
          <w:sz w:val="22"/>
          <w:vertAlign w:val="superscript"/>
        </w:rPr>
        <w:t>SM</w:t>
      </w:r>
    </w:p>
    <w:p>
      <w:pPr>
        <w:spacing w:before="20" w:after="40"/>
      </w:pPr>
      <w:r>
        <w:rPr>
          <w:b/>
          <w:i w:val="0"/>
          <w:color w:val="AE5300"/>
          <w:sz w:val="26"/>
        </w:rPr>
        <w:t>Strategic Plan Template</w:t>
      </w:r>
    </w:p>
    <w:p>
      <w:pPr>
        <w:spacing w:before="0" w:after="200"/>
      </w:pPr>
      <w:r>
        <w:rPr>
          <w:b w:val="0"/>
          <w:i w:val="0"/>
          <w:color w:val="8A968E"/>
          <w:sz w:val="20"/>
        </w:rPr>
        <w:t>Version 1  |  [ Date ]</w:t>
      </w:r>
    </w:p>
    <w:tbl>
      <w:tblPr>
        <w:tblW w:type="auto" w:w="0"/>
        <w:jc w:val="center"/>
        <w:tblLayout w:type="fixed"/>
        <w:tblLook w:firstColumn="1" w:firstRow="1" w:lastColumn="0" w:lastRow="0" w:noHBand="0" w:noVBand="1" w:val="04A0"/>
      </w:tblPr>
      <w:tblGrid>
        <w:gridCol w:w="9648"/>
      </w:tblGrid>
      <w:tr>
        <w:tc>
          <w:tcPr>
            <w:tcW w:type="dxa" w:w="9648"/>
            <w:shd w:val="clear" w:fill="F0F7F4"/>
            <w:tcBorders>
              <w:top w:val="single" w:sz="6" w:space="0" w:color="DCE7E0"/>
              <w:left w:val="single" w:sz="6" w:space="0" w:color="DCE7E0"/>
              <w:bottom w:val="single" w:sz="6" w:space="0" w:color="DCE7E0"/>
              <w:right w:val="single" w:sz="6" w:space="0" w:color="DCE7E0"/>
            </w:tcBorders>
          </w:tcPr>
          <w:p>
            <w:r>
              <w:rPr>
                <w:b/>
                <w:color w:val="2E3830"/>
                <w:sz w:val="21"/>
              </w:rPr>
              <w:t xml:space="preserve">Your whole strategy on one page. </w:t>
            </w:r>
            <w:r>
              <w:rPr>
                <w:color w:val="586459"/>
                <w:sz w:val="21"/>
              </w:rPr>
              <w:t>A Clarity Doc says why the business exists, who it serves, where it is going and what you are doing about it this year. When it is right, anyone on your team can read it in five minutes and know exactly where they fit.</w:t>
            </w:r>
          </w:p>
          <w:p>
            <w:pPr>
              <w:spacing w:before="120"/>
            </w:pPr>
            <w:r>
              <w:rPr>
                <w:color w:val="586459"/>
                <w:sz w:val="21"/>
              </w:rPr>
              <w:t>Fill in each section below. Keep answers short and specific, do it with your leadership team rather than alone, and revisit it every quarter. The prompts are there to get you unstuck, not to be answered one by one.</w:t>
            </w:r>
          </w:p>
        </w:tc>
      </w:tr>
    </w:tbl>
    <w:p>
      <w:pPr>
        <w:spacing w:before="0" w:after="120"/>
      </w:pPr>
    </w:p>
    <w:p>
      <w:pPr>
        <w:spacing w:before="320" w:after="40"/>
      </w:pPr>
      <w:r>
        <w:rPr>
          <w:b/>
          <w:i w:val="0"/>
          <w:color w:val="AE5300"/>
          <w:sz w:val="29"/>
        </w:rPr>
        <w:t>Our Purpose</w:t>
      </w:r>
    </w:p>
    <w:p>
      <w:pPr>
        <w:spacing w:after="100"/>
      </w:pPr>
      <w:r>
        <w:rPr>
          <w:b/>
          <w:color w:val="586459"/>
          <w:sz w:val="20"/>
        </w:rPr>
        <w:t xml:space="preserve">How to complete this. </w:t>
      </w:r>
      <w:r>
        <w:rPr>
          <w:color w:val="586459"/>
          <w:sz w:val="20"/>
        </w:rPr>
        <w:t>Why the business exists, beyond making money. One sentence a ten-year-old could understand.</w:t>
      </w:r>
    </w:p>
    <w:p>
      <w:pPr>
        <w:spacing w:after="40"/>
      </w:pPr>
      <w:r>
        <w:rPr>
          <w:b/>
          <w:color w:val="8A968E"/>
          <w:sz w:val="19"/>
        </w:rPr>
        <w:t>Ask yourself</w:t>
      </w:r>
    </w:p>
    <w:p>
      <w:pPr>
        <w:pStyle w:val="ListBullet"/>
        <w:spacing w:after="20"/>
      </w:pPr>
      <w:r>
        <w:rPr>
          <w:i/>
          <w:color w:val="586459"/>
          <w:sz w:val="20"/>
        </w:rPr>
        <w:t>What would be lost if you closed tomorrow?</w:t>
      </w:r>
    </w:p>
    <w:p>
      <w:pPr>
        <w:pStyle w:val="ListBullet"/>
        <w:spacing w:after="20"/>
      </w:pPr>
      <w:r>
        <w:rPr>
          <w:i/>
          <w:color w:val="586459"/>
          <w:sz w:val="20"/>
        </w:rPr>
        <w:t>What gets you out of bed on a hard day?</w:t>
      </w:r>
    </w:p>
    <w:p>
      <w:pPr>
        <w:pStyle w:val="ListBullet"/>
        <w:spacing w:after="20"/>
      </w:pPr>
      <w:r>
        <w:rPr>
          <w:i/>
          <w:color w:val="586459"/>
          <w:sz w:val="20"/>
        </w:rPr>
        <w:t>Who are you actually helping, and how?</w:t>
      </w:r>
    </w:p>
    <w:tbl>
      <w:tblPr>
        <w:tblW w:type="auto" w:w="0"/>
        <w:jc w:val="center"/>
        <w:tblLayout w:type="fixed"/>
        <w:tblLook w:firstColumn="1" w:firstRow="1" w:lastColumn="0" w:lastRow="0" w:noHBand="0" w:noVBand="1" w:val="04A0"/>
      </w:tblPr>
      <w:tblGrid>
        <w:gridCol w:w="9648"/>
      </w:tblGrid>
      <w:tr>
        <w:tc>
          <w:tcPr>
            <w:tcW w:type="dxa" w:w="9648"/>
            <w:shd w:val="clear" w:fill="F0F7F4"/>
            <w:tcBorders>
              <w:top w:val="single" w:sz="6" w:space="0" w:color="DCE7E0"/>
              <w:left w:val="single" w:sz="6" w:space="0" w:color="DCE7E0"/>
              <w:bottom w:val="single" w:sz="6" w:space="0" w:color="DCE7E0"/>
              <w:right w:val="single" w:sz="6" w:space="0" w:color="DCE7E0"/>
            </w:tcBorders>
          </w:tcPr>
          <w:p>
            <w:pPr>
              <w:spacing w:after="60"/>
            </w:pPr>
            <w:r>
              <w:rPr>
                <w:i/>
                <w:color w:val="8A968E"/>
                <w:sz w:val="21"/>
              </w:rPr>
              <w:t>[ Our purpose, in one sentence ]</w:t>
            </w:r>
          </w:p>
          <w:p/>
        </w:tc>
      </w:tr>
    </w:tbl>
    <w:p>
      <w:pPr>
        <w:spacing w:before="0" w:after="160"/>
      </w:pPr>
    </w:p>
    <w:p>
      <w:pPr>
        <w:spacing w:before="320" w:after="40"/>
      </w:pPr>
      <w:r>
        <w:rPr>
          <w:b/>
          <w:i w:val="0"/>
          <w:color w:val="AE5300"/>
          <w:sz w:val="29"/>
        </w:rPr>
        <w:t>What We Do</w:t>
      </w:r>
    </w:p>
    <w:p>
      <w:pPr>
        <w:spacing w:after="100"/>
      </w:pPr>
      <w:r>
        <w:rPr>
          <w:b/>
          <w:color w:val="586459"/>
          <w:sz w:val="20"/>
        </w:rPr>
        <w:t xml:space="preserve">How to complete this. </w:t>
      </w:r>
      <w:r>
        <w:rPr>
          <w:color w:val="586459"/>
          <w:sz w:val="20"/>
        </w:rPr>
        <w:t>What you do, for whom, in one or two plain sentences. No jargon.</w:t>
      </w:r>
    </w:p>
    <w:p>
      <w:pPr>
        <w:spacing w:after="40"/>
      </w:pPr>
      <w:r>
        <w:rPr>
          <w:b/>
          <w:color w:val="8A968E"/>
          <w:sz w:val="19"/>
        </w:rPr>
        <w:t>Ask yourself</w:t>
      </w:r>
    </w:p>
    <w:p>
      <w:pPr>
        <w:pStyle w:val="ListBullet"/>
        <w:spacing w:after="20"/>
      </w:pPr>
      <w:r>
        <w:rPr>
          <w:i/>
          <w:color w:val="586459"/>
          <w:sz w:val="20"/>
        </w:rPr>
        <w:t>What do you sell, and who buys it?</w:t>
      </w:r>
    </w:p>
    <w:p>
      <w:pPr>
        <w:pStyle w:val="ListBullet"/>
        <w:spacing w:after="20"/>
      </w:pPr>
      <w:r>
        <w:rPr>
          <w:i/>
          <w:color w:val="586459"/>
          <w:sz w:val="20"/>
        </w:rPr>
        <w:t>What makes it work when it works?</w:t>
      </w:r>
    </w:p>
    <w:tbl>
      <w:tblPr>
        <w:tblW w:type="auto" w:w="0"/>
        <w:jc w:val="center"/>
        <w:tblLayout w:type="fixed"/>
        <w:tblLook w:firstColumn="1" w:firstRow="1" w:lastColumn="0" w:lastRow="0" w:noHBand="0" w:noVBand="1" w:val="04A0"/>
      </w:tblPr>
      <w:tblGrid>
        <w:gridCol w:w="9648"/>
      </w:tblGrid>
      <w:tr>
        <w:tc>
          <w:tcPr>
            <w:tcW w:type="dxa" w:w="9648"/>
            <w:shd w:val="clear" w:fill="F0F7F4"/>
            <w:tcBorders>
              <w:top w:val="single" w:sz="6" w:space="0" w:color="DCE7E0"/>
              <w:left w:val="single" w:sz="6" w:space="0" w:color="DCE7E0"/>
              <w:bottom w:val="single" w:sz="6" w:space="0" w:color="DCE7E0"/>
              <w:right w:val="single" w:sz="6" w:space="0" w:color="DCE7E0"/>
            </w:tcBorders>
          </w:tcPr>
          <w:p>
            <w:pPr>
              <w:spacing w:after="60"/>
            </w:pPr>
            <w:r>
              <w:rPr>
                <w:i/>
                <w:color w:val="8A968E"/>
                <w:sz w:val="21"/>
              </w:rPr>
              <w:t>[ What we do, and for whom ]</w:t>
            </w:r>
          </w:p>
          <w:p/>
        </w:tc>
      </w:tr>
    </w:tbl>
    <w:p>
      <w:pPr>
        <w:spacing w:before="0" w:after="160"/>
      </w:pPr>
    </w:p>
    <w:p>
      <w:pPr>
        <w:spacing w:before="320" w:after="40"/>
      </w:pPr>
      <w:r>
        <w:rPr>
          <w:b/>
          <w:i w:val="0"/>
          <w:color w:val="AE5300"/>
          <w:sz w:val="29"/>
        </w:rPr>
        <w:t>Our Values</w:t>
      </w:r>
    </w:p>
    <w:p>
      <w:pPr>
        <w:spacing w:after="100"/>
      </w:pPr>
      <w:r>
        <w:rPr>
          <w:b/>
          <w:color w:val="586459"/>
          <w:sz w:val="20"/>
        </w:rPr>
        <w:t xml:space="preserve">How to complete this. </w:t>
      </w:r>
      <w:r>
        <w:rPr>
          <w:color w:val="586459"/>
          <w:sz w:val="20"/>
        </w:rPr>
        <w:t>Three to five values that describe how your best people already behave. Not a wish list. The behaviors you hire for, reward and would let someone go over.</w:t>
      </w:r>
    </w:p>
    <w:p>
      <w:pPr>
        <w:spacing w:after="40"/>
      </w:pPr>
      <w:r>
        <w:rPr>
          <w:b/>
          <w:color w:val="8A968E"/>
          <w:sz w:val="19"/>
        </w:rPr>
        <w:t>Ask yourself</w:t>
      </w:r>
    </w:p>
    <w:p>
      <w:pPr>
        <w:pStyle w:val="ListBullet"/>
        <w:spacing w:after="20"/>
      </w:pPr>
      <w:r>
        <w:rPr>
          <w:i/>
          <w:color w:val="586459"/>
          <w:sz w:val="20"/>
        </w:rPr>
        <w:t>Who are your best people, and what do they have in common?</w:t>
      </w:r>
    </w:p>
    <w:p>
      <w:pPr>
        <w:pStyle w:val="ListBullet"/>
        <w:spacing w:after="20"/>
      </w:pPr>
      <w:r>
        <w:rPr>
          <w:i/>
          <w:color w:val="586459"/>
          <w:sz w:val="20"/>
        </w:rPr>
        <w:t>What behavior have you tolerated that cost you?</w:t>
      </w:r>
    </w:p>
    <w:tbl>
      <w:tblPr>
        <w:tblW w:type="auto" w:w="0"/>
        <w:jc w:val="center"/>
        <w:tblLayout w:type="fixed"/>
        <w:tblLook w:firstColumn="1" w:firstRow="1" w:lastColumn="0" w:lastRow="0" w:noHBand="0" w:noVBand="1" w:val="04A0"/>
      </w:tblPr>
      <w:tblGrid>
        <w:gridCol w:w="9648"/>
      </w:tblGrid>
      <w:tr>
        <w:tc>
          <w:tcPr>
            <w:tcW w:type="dxa" w:w="9648"/>
            <w:shd w:val="clear" w:fill="F0F7F4"/>
            <w:tcBorders>
              <w:top w:val="single" w:sz="6" w:space="0" w:color="DCE7E0"/>
              <w:left w:val="single" w:sz="6" w:space="0" w:color="DCE7E0"/>
              <w:bottom w:val="single" w:sz="6" w:space="0" w:color="DCE7E0"/>
              <w:right w:val="single" w:sz="6" w:space="0" w:color="DCE7E0"/>
            </w:tcBorders>
          </w:tcPr>
          <w:p>
            <w:pPr>
              <w:spacing w:after="60"/>
            </w:pPr>
            <w:r>
              <w:rPr>
                <w:i/>
                <w:color w:val="8A968E"/>
                <w:sz w:val="21"/>
              </w:rPr>
              <w:t>[ Value ]  —  [ what it means here ]</w:t>
            </w:r>
          </w:p>
          <w:p>
            <w:pPr>
              <w:spacing w:after="60"/>
            </w:pPr>
            <w:r>
              <w:rPr>
                <w:i/>
                <w:color w:val="8A968E"/>
                <w:sz w:val="21"/>
              </w:rPr>
              <w:t>[ Value ]  —  [ what it means here ]</w:t>
            </w:r>
          </w:p>
          <w:p>
            <w:pPr>
              <w:spacing w:after="60"/>
            </w:pPr>
            <w:r>
              <w:rPr>
                <w:i/>
                <w:color w:val="8A968E"/>
                <w:sz w:val="21"/>
              </w:rPr>
              <w:t>[ Value ]  —  [ what it means here ]</w:t>
            </w:r>
          </w:p>
          <w:p>
            <w:pPr>
              <w:spacing w:after="60"/>
            </w:pPr>
            <w:r>
              <w:rPr>
                <w:i/>
                <w:color w:val="8A968E"/>
                <w:sz w:val="21"/>
              </w:rPr>
              <w:t>[ Value ]  —  [ what it means here ]</w:t>
            </w:r>
          </w:p>
          <w:p/>
        </w:tc>
      </w:tr>
    </w:tbl>
    <w:p>
      <w:pPr>
        <w:spacing w:before="0" w:after="160"/>
      </w:pPr>
    </w:p>
    <w:p>
      <w:pPr>
        <w:spacing w:before="320" w:after="40"/>
      </w:pPr>
      <w:r>
        <w:rPr>
          <w:b/>
          <w:i w:val="0"/>
          <w:color w:val="AE5300"/>
          <w:sz w:val="29"/>
        </w:rPr>
        <w:t>Who We Serve</w:t>
      </w:r>
    </w:p>
    <w:p>
      <w:pPr>
        <w:spacing w:after="100"/>
      </w:pPr>
      <w:r>
        <w:rPr>
          <w:b/>
          <w:color w:val="586459"/>
          <w:sz w:val="20"/>
        </w:rPr>
        <w:t xml:space="preserve">How to complete this. </w:t>
      </w:r>
      <w:r>
        <w:rPr>
          <w:color w:val="586459"/>
          <w:sz w:val="20"/>
        </w:rPr>
        <w:t>Your best-fit client, described so specifically they would recognize themselves. Then the buyer inside that company, and why they choose you over the alternatives.</w:t>
      </w:r>
    </w:p>
    <w:p>
      <w:pPr>
        <w:spacing w:after="40"/>
      </w:pPr>
      <w:r>
        <w:rPr>
          <w:b/>
          <w:color w:val="8A968E"/>
          <w:sz w:val="19"/>
        </w:rPr>
        <w:t>Ask yourself</w:t>
      </w:r>
    </w:p>
    <w:p>
      <w:pPr>
        <w:pStyle w:val="ListBullet"/>
        <w:spacing w:after="20"/>
      </w:pPr>
      <w:r>
        <w:rPr>
          <w:i/>
          <w:color w:val="586459"/>
          <w:sz w:val="20"/>
        </w:rPr>
        <w:t>What size, industry and location is your ideal client?</w:t>
      </w:r>
    </w:p>
    <w:p>
      <w:pPr>
        <w:pStyle w:val="ListBullet"/>
        <w:spacing w:after="20"/>
      </w:pPr>
      <w:r>
        <w:rPr>
          <w:i/>
          <w:color w:val="586459"/>
          <w:sz w:val="20"/>
        </w:rPr>
        <w:t>What problem sends them looking for help?</w:t>
      </w:r>
    </w:p>
    <w:p>
      <w:pPr>
        <w:pStyle w:val="ListBullet"/>
        <w:spacing w:after="20"/>
      </w:pPr>
      <w:r>
        <w:rPr>
          <w:i/>
          <w:color w:val="586459"/>
          <w:sz w:val="20"/>
        </w:rPr>
        <w:t>Why you, instead of a bigger firm, a cheaper one, or doing nothing?</w:t>
      </w:r>
    </w:p>
    <w:tbl>
      <w:tblPr>
        <w:tblW w:type="auto" w:w="0"/>
        <w:jc w:val="center"/>
        <w:tblLayout w:type="fixed"/>
        <w:tblLook w:firstColumn="1" w:firstRow="1" w:lastColumn="0" w:lastRow="0" w:noHBand="0" w:noVBand="1" w:val="04A0"/>
      </w:tblPr>
      <w:tblGrid>
        <w:gridCol w:w="9648"/>
      </w:tblGrid>
      <w:tr>
        <w:tc>
          <w:tcPr>
            <w:tcW w:type="dxa" w:w="9648"/>
            <w:shd w:val="clear" w:fill="F0F7F4"/>
            <w:tcBorders>
              <w:top w:val="single" w:sz="6" w:space="0" w:color="DCE7E0"/>
              <w:left w:val="single" w:sz="6" w:space="0" w:color="DCE7E0"/>
              <w:bottom w:val="single" w:sz="6" w:space="0" w:color="DCE7E0"/>
              <w:right w:val="single" w:sz="6" w:space="0" w:color="DCE7E0"/>
            </w:tcBorders>
          </w:tcPr>
          <w:p>
            <w:pPr>
              <w:spacing w:after="60"/>
            </w:pPr>
            <w:r>
              <w:rPr>
                <w:i/>
                <w:color w:val="8A968E"/>
                <w:sz w:val="21"/>
              </w:rPr>
              <w:t>Who we serve:  [ the specific market you serve best ]</w:t>
            </w:r>
          </w:p>
          <w:p>
            <w:pPr>
              <w:spacing w:after="60"/>
            </w:pPr>
            <w:r>
              <w:rPr>
                <w:i/>
                <w:color w:val="8A968E"/>
                <w:sz w:val="21"/>
              </w:rPr>
              <w:t>Persona:  [ the person who feels the problem and signs off ]</w:t>
            </w:r>
          </w:p>
          <w:p>
            <w:pPr>
              <w:spacing w:after="60"/>
            </w:pPr>
            <w:r>
              <w:rPr>
                <w:i/>
                <w:color w:val="8A968E"/>
                <w:sz w:val="21"/>
              </w:rPr>
              <w:t>How we compete:  [ three to five reasons they choose you ]</w:t>
            </w:r>
          </w:p>
          <w:p/>
        </w:tc>
      </w:tr>
    </w:tbl>
    <w:p>
      <w:pPr>
        <w:spacing w:before="0" w:after="160"/>
      </w:pPr>
    </w:p>
    <w:p>
      <w:pPr>
        <w:spacing w:before="320" w:after="40"/>
      </w:pPr>
      <w:r>
        <w:rPr>
          <w:b/>
          <w:i w:val="0"/>
          <w:color w:val="AE5300"/>
          <w:sz w:val="29"/>
        </w:rPr>
        <w:t>Long-Term Vision</w:t>
      </w:r>
    </w:p>
    <w:p>
      <w:pPr>
        <w:spacing w:after="100"/>
      </w:pPr>
      <w:r>
        <w:rPr>
          <w:b/>
          <w:color w:val="586459"/>
          <w:sz w:val="20"/>
        </w:rPr>
        <w:t xml:space="preserve">How to complete this. </w:t>
      </w:r>
      <w:r>
        <w:rPr>
          <w:color w:val="586459"/>
          <w:sz w:val="20"/>
        </w:rPr>
        <w:t>Where the business is going in three to ten years. Big, and specific enough to measure. Include what your own role becomes.</w:t>
      </w:r>
    </w:p>
    <w:p>
      <w:pPr>
        <w:spacing w:after="40"/>
      </w:pPr>
      <w:r>
        <w:rPr>
          <w:b/>
          <w:color w:val="8A968E"/>
          <w:sz w:val="19"/>
        </w:rPr>
        <w:t>Ask yourself</w:t>
      </w:r>
    </w:p>
    <w:p>
      <w:pPr>
        <w:pStyle w:val="ListBullet"/>
        <w:spacing w:after="20"/>
      </w:pPr>
      <w:r>
        <w:rPr>
          <w:i/>
          <w:color w:val="586459"/>
          <w:sz w:val="20"/>
        </w:rPr>
        <w:t>What does the business look like at its next real milestone: revenue, reach, headcount?</w:t>
      </w:r>
    </w:p>
    <w:p>
      <w:pPr>
        <w:pStyle w:val="ListBullet"/>
        <w:spacing w:after="20"/>
      </w:pPr>
      <w:r>
        <w:rPr>
          <w:i/>
          <w:color w:val="586459"/>
          <w:sz w:val="20"/>
        </w:rPr>
        <w:t>What are you doing in it, and what have you stopped doing?</w:t>
      </w:r>
    </w:p>
    <w:tbl>
      <w:tblPr>
        <w:tblW w:type="auto" w:w="0"/>
        <w:jc w:val="center"/>
        <w:tblLayout w:type="fixed"/>
        <w:tblLook w:firstColumn="1" w:firstRow="1" w:lastColumn="0" w:lastRow="0" w:noHBand="0" w:noVBand="1" w:val="04A0"/>
      </w:tblPr>
      <w:tblGrid>
        <w:gridCol w:w="9648"/>
      </w:tblGrid>
      <w:tr>
        <w:tc>
          <w:tcPr>
            <w:tcW w:type="dxa" w:w="9648"/>
            <w:shd w:val="clear" w:fill="F0F7F4"/>
            <w:tcBorders>
              <w:top w:val="single" w:sz="6" w:space="0" w:color="DCE7E0"/>
              <w:left w:val="single" w:sz="6" w:space="0" w:color="DCE7E0"/>
              <w:bottom w:val="single" w:sz="6" w:space="0" w:color="DCE7E0"/>
              <w:right w:val="single" w:sz="6" w:space="0" w:color="DCE7E0"/>
            </w:tcBorders>
          </w:tcPr>
          <w:p>
            <w:pPr>
              <w:spacing w:after="60"/>
            </w:pPr>
            <w:r>
              <w:rPr>
                <w:i/>
                <w:color w:val="8A968E"/>
                <w:sz w:val="21"/>
              </w:rPr>
              <w:t>[ Where the business is in three to ten years, and your role in it ]</w:t>
            </w:r>
          </w:p>
          <w:p/>
        </w:tc>
      </w:tr>
    </w:tbl>
    <w:p>
      <w:pPr>
        <w:spacing w:before="0" w:after="160"/>
      </w:pPr>
    </w:p>
    <w:p>
      <w:pPr>
        <w:spacing w:before="320" w:after="40"/>
      </w:pPr>
      <w:r>
        <w:rPr>
          <w:b/>
          <w:i w:val="0"/>
          <w:color w:val="AE5300"/>
          <w:sz w:val="29"/>
        </w:rPr>
        <w:t>Goals for [ Year ]</w:t>
      </w:r>
    </w:p>
    <w:p>
      <w:pPr>
        <w:spacing w:after="100"/>
      </w:pPr>
      <w:r>
        <w:rPr>
          <w:b/>
          <w:color w:val="586459"/>
          <w:sz w:val="20"/>
        </w:rPr>
        <w:t xml:space="preserve">How to complete this. </w:t>
      </w:r>
      <w:r>
        <w:rPr>
          <w:color w:val="586459"/>
          <w:sz w:val="20"/>
        </w:rPr>
        <w:t>Turn the vision into this year, then into the next ninety days.</w:t>
      </w:r>
    </w:p>
    <w:p>
      <w:pPr>
        <w:spacing w:before="160" w:after="20"/>
      </w:pPr>
      <w:r>
        <w:rPr>
          <w:b/>
          <w:i w:val="0"/>
          <w:color w:val="2E3830"/>
          <w:sz w:val="23"/>
        </w:rPr>
        <w:t>This Year’s Initiatives</w:t>
      </w:r>
    </w:p>
    <w:p>
      <w:pPr>
        <w:spacing w:before="0" w:after="60"/>
      </w:pPr>
      <w:r>
        <w:rPr>
          <w:b w:val="0"/>
          <w:i/>
          <w:color w:val="8A968E"/>
          <w:sz w:val="19"/>
        </w:rPr>
        <w:t>The three to five moves that matter most this year.</w:t>
      </w:r>
    </w:p>
    <w:tbl>
      <w:tblPr>
        <w:tblW w:type="auto" w:w="0"/>
        <w:jc w:val="center"/>
        <w:tblLayout w:type="fixed"/>
        <w:tblLook w:firstColumn="1" w:firstRow="1" w:lastColumn="0" w:lastRow="0" w:noHBand="0" w:noVBand="1" w:val="04A0"/>
      </w:tblPr>
      <w:tblGrid>
        <w:gridCol w:w="9648"/>
      </w:tblGrid>
      <w:tr>
        <w:tc>
          <w:tcPr>
            <w:tcW w:type="dxa" w:w="9648"/>
            <w:shd w:val="clear" w:fill="F0F7F4"/>
            <w:tcBorders>
              <w:top w:val="single" w:sz="6" w:space="0" w:color="DCE7E0"/>
              <w:left w:val="single" w:sz="6" w:space="0" w:color="DCE7E0"/>
              <w:bottom w:val="single" w:sz="6" w:space="0" w:color="DCE7E0"/>
              <w:right w:val="single" w:sz="6" w:space="0" w:color="DCE7E0"/>
            </w:tcBorders>
          </w:tcPr>
          <w:p>
            <w:pPr>
              <w:spacing w:after="60"/>
            </w:pPr>
            <w:r>
              <w:rPr>
                <w:i/>
                <w:color w:val="8A968E"/>
                <w:sz w:val="21"/>
              </w:rPr>
              <w:t>1.  [ Initiative ]</w:t>
            </w:r>
          </w:p>
          <w:p>
            <w:pPr>
              <w:spacing w:after="60"/>
            </w:pPr>
            <w:r>
              <w:rPr>
                <w:i/>
                <w:color w:val="8A968E"/>
                <w:sz w:val="21"/>
              </w:rPr>
              <w:t>2.  [ Initiative ]</w:t>
            </w:r>
          </w:p>
          <w:p>
            <w:pPr>
              <w:spacing w:after="60"/>
            </w:pPr>
            <w:r>
              <w:rPr>
                <w:i/>
                <w:color w:val="8A968E"/>
                <w:sz w:val="21"/>
              </w:rPr>
              <w:t>3.  [ Initiative ]</w:t>
            </w:r>
          </w:p>
          <w:p>
            <w:pPr>
              <w:spacing w:after="60"/>
            </w:pPr>
            <w:r>
              <w:rPr>
                <w:i/>
                <w:color w:val="8A968E"/>
                <w:sz w:val="21"/>
              </w:rPr>
              <w:t>4.  [ Initiative ]</w:t>
            </w:r>
          </w:p>
          <w:p>
            <w:pPr>
              <w:spacing w:after="60"/>
            </w:pPr>
            <w:r>
              <w:rPr>
                <w:i/>
                <w:color w:val="8A968E"/>
                <w:sz w:val="21"/>
              </w:rPr>
              <w:t>5.  [ Initiative ]</w:t>
            </w:r>
          </w:p>
          <w:p/>
        </w:tc>
      </w:tr>
    </w:tbl>
    <w:p>
      <w:pPr>
        <w:spacing w:before="0" w:after="160"/>
      </w:pPr>
    </w:p>
    <w:p>
      <w:pPr>
        <w:spacing w:before="120" w:after="20"/>
      </w:pPr>
      <w:r>
        <w:rPr>
          <w:b/>
          <w:i w:val="0"/>
          <w:color w:val="2E3830"/>
          <w:sz w:val="23"/>
        </w:rPr>
        <w:t>This Year’s Targets</w:t>
      </w:r>
    </w:p>
    <w:p>
      <w:pPr>
        <w:spacing w:before="0" w:after="60"/>
      </w:pPr>
      <w:r>
        <w:rPr>
          <w:b w:val="0"/>
          <w:i/>
          <w:color w:val="8A968E"/>
          <w:sz w:val="19"/>
        </w:rPr>
        <w:t>The numbers that tell you it worked.</w:t>
      </w:r>
    </w:p>
    <w:tbl>
      <w:tblPr>
        <w:tblW w:type="auto" w:w="0"/>
        <w:jc w:val="center"/>
        <w:tblLayout w:type="fixed"/>
        <w:tblLook w:firstColumn="1" w:firstRow="1" w:lastColumn="0" w:lastRow="0" w:noHBand="0" w:noVBand="1" w:val="04A0"/>
      </w:tblPr>
      <w:tblGrid>
        <w:gridCol w:w="9648"/>
      </w:tblGrid>
      <w:tr>
        <w:tc>
          <w:tcPr>
            <w:tcW w:type="dxa" w:w="9648"/>
            <w:shd w:val="clear" w:fill="F0F7F4"/>
            <w:tcBorders>
              <w:top w:val="single" w:sz="6" w:space="0" w:color="DCE7E0"/>
              <w:left w:val="single" w:sz="6" w:space="0" w:color="DCE7E0"/>
              <w:bottom w:val="single" w:sz="6" w:space="0" w:color="DCE7E0"/>
              <w:right w:val="single" w:sz="6" w:space="0" w:color="DCE7E0"/>
            </w:tcBorders>
          </w:tcPr>
          <w:p>
            <w:pPr>
              <w:spacing w:after="60"/>
            </w:pPr>
            <w:r>
              <w:rPr>
                <w:i/>
                <w:color w:val="8A968E"/>
                <w:sz w:val="21"/>
              </w:rPr>
              <w:t>Revenue:  [ target ]</w:t>
            </w:r>
          </w:p>
          <w:p>
            <w:pPr>
              <w:spacing w:after="60"/>
            </w:pPr>
            <w:r>
              <w:rPr>
                <w:i/>
                <w:color w:val="8A968E"/>
                <w:sz w:val="21"/>
              </w:rPr>
              <w:t>Clients or customers:  [ target ]</w:t>
            </w:r>
          </w:p>
          <w:p>
            <w:pPr>
              <w:spacing w:after="60"/>
            </w:pPr>
            <w:r>
              <w:rPr>
                <w:i/>
                <w:color w:val="8A968E"/>
                <w:sz w:val="21"/>
              </w:rPr>
              <w:t>Gross margin:  [ target ]</w:t>
            </w:r>
          </w:p>
          <w:p>
            <w:pPr>
              <w:spacing w:after="60"/>
            </w:pPr>
            <w:r>
              <w:rPr>
                <w:i/>
                <w:color w:val="8A968E"/>
                <w:sz w:val="21"/>
              </w:rPr>
              <w:t>[ Your metric ]:  [ target ]</w:t>
            </w:r>
          </w:p>
          <w:p/>
        </w:tc>
      </w:tr>
    </w:tbl>
    <w:p>
      <w:pPr>
        <w:spacing w:before="0" w:after="160"/>
      </w:pPr>
    </w:p>
    <w:p>
      <w:pPr>
        <w:spacing w:before="120" w:after="20"/>
      </w:pPr>
      <w:r>
        <w:rPr>
          <w:b/>
          <w:i w:val="0"/>
          <w:color w:val="2E3830"/>
          <w:sz w:val="23"/>
        </w:rPr>
        <w:t>This Quarter’s Priorities  (next 90 days)</w:t>
      </w:r>
    </w:p>
    <w:p>
      <w:pPr>
        <w:spacing w:before="0" w:after="60"/>
      </w:pPr>
      <w:r>
        <w:rPr>
          <w:b w:val="0"/>
          <w:i/>
          <w:color w:val="8A968E"/>
          <w:sz w:val="19"/>
        </w:rPr>
        <w:t>Three to five priorities for the next ninety days. Each one owned by a person, each with a result you can measure.</w:t>
      </w:r>
    </w:p>
    <w:tbl>
      <w:tblPr>
        <w:tblW w:type="auto" w:w="0"/>
        <w:jc w:val="center"/>
        <w:tblLayout w:type="fixed"/>
        <w:tblLook w:firstColumn="1" w:firstRow="1" w:lastColumn="0" w:lastRow="0" w:noHBand="0" w:noVBand="1" w:val="04A0"/>
      </w:tblPr>
      <w:tblGrid>
        <w:gridCol w:w="9648"/>
      </w:tblGrid>
      <w:tr>
        <w:tc>
          <w:tcPr>
            <w:tcW w:type="dxa" w:w="9648"/>
            <w:shd w:val="clear" w:fill="F0F7F4"/>
            <w:tcBorders>
              <w:top w:val="single" w:sz="6" w:space="0" w:color="DCE7E0"/>
              <w:left w:val="single" w:sz="6" w:space="0" w:color="DCE7E0"/>
              <w:bottom w:val="single" w:sz="6" w:space="0" w:color="DCE7E0"/>
              <w:right w:val="single" w:sz="6" w:space="0" w:color="DCE7E0"/>
            </w:tcBorders>
          </w:tcPr>
          <w:p>
            <w:pPr>
              <w:spacing w:after="60"/>
            </w:pPr>
            <w:r>
              <w:rPr>
                <w:i/>
                <w:color w:val="8A968E"/>
                <w:sz w:val="21"/>
              </w:rPr>
              <w:t>[ Priority ]  —  Owner: [ name ]  —  Done looks like: [ measurable result ]</w:t>
            </w:r>
          </w:p>
          <w:p>
            <w:pPr>
              <w:spacing w:after="60"/>
            </w:pPr>
            <w:r>
              <w:rPr>
                <w:i/>
                <w:color w:val="8A968E"/>
                <w:sz w:val="21"/>
              </w:rPr>
              <w:t>[ Priority ]  —  Owner: [ name ]  —  Done looks like: [ measurable result ]</w:t>
            </w:r>
          </w:p>
          <w:p>
            <w:pPr>
              <w:spacing w:after="60"/>
            </w:pPr>
            <w:r>
              <w:rPr>
                <w:i/>
                <w:color w:val="8A968E"/>
                <w:sz w:val="21"/>
              </w:rPr>
              <w:t>[ Priority ]  —  Owner: [ name ]  —  Done looks like: [ measurable result ]</w:t>
            </w:r>
          </w:p>
          <w:p/>
        </w:tc>
      </w:tr>
    </w:tbl>
    <w:p>
      <w:pPr>
        <w:spacing w:before="0" w:after="160"/>
      </w:pPr>
    </w:p>
    <w:p>
      <w:r>
        <w:br w:type="page"/>
      </w:r>
    </w:p>
    <w:p>
      <w:pPr>
        <w:spacing w:before="0" w:after="40"/>
      </w:pPr>
      <w:r>
        <w:rPr>
          <w:b/>
          <w:i w:val="0"/>
          <w:color w:val="2E3830"/>
          <w:sz w:val="32"/>
        </w:rPr>
        <w:t>Your Clarity Doc is done. Here is how to bring it to life.</w:t>
      </w:r>
    </w:p>
    <w:p>
      <w:pPr>
        <w:spacing w:before="0" w:after="200"/>
      </w:pPr>
      <w:r>
        <w:rPr>
          <w:b w:val="0"/>
          <w:i w:val="0"/>
          <w:color w:val="586459"/>
          <w:sz w:val="21"/>
        </w:rPr>
        <w:t>A plan on a page changes nothing until you roll it out. Five steps.</w:t>
      </w:r>
    </w:p>
    <w:tbl>
      <w:tblPr>
        <w:tblW w:type="auto" w:w="0"/>
        <w:tblLook w:firstColumn="1" w:firstRow="1" w:lastColumn="0" w:lastRow="0" w:noHBand="0" w:noVBand="1" w:val="04A0"/>
      </w:tblPr>
      <w:tblGrid>
        <w:gridCol w:w="720"/>
        <w:gridCol w:w="8640"/>
      </w:tblGrid>
      <w:tr>
        <w:tc>
          <w:tcPr>
            <w:tcW w:type="dxa" w:w="720"/>
          </w:tcPr>
          <w:p>
            <w:r>
              <w:rPr>
                <w:b/>
                <w:color w:val="AE5300"/>
                <w:sz w:val="32"/>
              </w:rPr>
              <w:t>1</w:t>
            </w:r>
          </w:p>
        </w:tc>
        <w:tc>
          <w:tcPr>
            <w:tcW w:type="dxa" w:w="8640"/>
          </w:tcPr>
          <w:p>
            <w:pPr>
              <w:spacing w:after="20"/>
            </w:pPr>
            <w:r>
              <w:rPr>
                <w:b/>
                <w:color w:val="2E3830"/>
                <w:sz w:val="24"/>
              </w:rPr>
              <w:t>Build your quarterly priorities</w:t>
            </w:r>
          </w:p>
          <w:p>
            <w:pPr>
              <w:spacing w:after="40"/>
            </w:pPr>
            <w:r>
              <w:rPr>
                <w:color w:val="586459"/>
                <w:sz w:val="21"/>
              </w:rPr>
              <w:t>Turn the plan into action. Pick the three to five priorities that move the needle most in the next ninety days, each with a clear owner and a measurable result.</w:t>
            </w:r>
          </w:p>
        </w:tc>
      </w:tr>
    </w:tbl>
    <w:p>
      <w:pPr>
        <w:spacing w:before="0" w:after="80"/>
      </w:pPr>
    </w:p>
    <w:tbl>
      <w:tblPr>
        <w:tblW w:type="auto" w:w="0"/>
        <w:tblLook w:firstColumn="1" w:firstRow="1" w:lastColumn="0" w:lastRow="0" w:noHBand="0" w:noVBand="1" w:val="04A0"/>
      </w:tblPr>
      <w:tblGrid>
        <w:gridCol w:w="720"/>
        <w:gridCol w:w="8640"/>
      </w:tblGrid>
      <w:tr>
        <w:tc>
          <w:tcPr>
            <w:tcW w:type="dxa" w:w="720"/>
          </w:tcPr>
          <w:p>
            <w:r>
              <w:rPr>
                <w:b/>
                <w:color w:val="AE5300"/>
                <w:sz w:val="32"/>
              </w:rPr>
              <w:t>2</w:t>
            </w:r>
          </w:p>
        </w:tc>
        <w:tc>
          <w:tcPr>
            <w:tcW w:type="dxa" w:w="8640"/>
          </w:tcPr>
          <w:p>
            <w:pPr>
              <w:spacing w:after="20"/>
            </w:pPr>
            <w:r>
              <w:rPr>
                <w:b/>
                <w:color w:val="2E3830"/>
                <w:sz w:val="24"/>
              </w:rPr>
              <w:t>Add your leadership team</w:t>
            </w:r>
          </w:p>
          <w:p>
            <w:pPr>
              <w:spacing w:after="40"/>
            </w:pPr>
            <w:r>
              <w:rPr>
                <w:color w:val="586459"/>
                <w:sz w:val="21"/>
              </w:rPr>
              <w:t>Name the people who will own the priorities and the numbers. They are the ones who make the plan real between meetings.</w:t>
            </w:r>
          </w:p>
        </w:tc>
      </w:tr>
    </w:tbl>
    <w:p>
      <w:pPr>
        <w:spacing w:before="0" w:after="80"/>
      </w:pPr>
    </w:p>
    <w:tbl>
      <w:tblPr>
        <w:tblW w:type="auto" w:w="0"/>
        <w:tblLook w:firstColumn="1" w:firstRow="1" w:lastColumn="0" w:lastRow="0" w:noHBand="0" w:noVBand="1" w:val="04A0"/>
      </w:tblPr>
      <w:tblGrid>
        <w:gridCol w:w="720"/>
        <w:gridCol w:w="8640"/>
      </w:tblGrid>
      <w:tr>
        <w:tc>
          <w:tcPr>
            <w:tcW w:type="dxa" w:w="720"/>
          </w:tcPr>
          <w:p>
            <w:r>
              <w:rPr>
                <w:b/>
                <w:color w:val="AE5300"/>
                <w:sz w:val="32"/>
              </w:rPr>
              <w:t>3</w:t>
            </w:r>
          </w:p>
        </w:tc>
        <w:tc>
          <w:tcPr>
            <w:tcW w:type="dxa" w:w="8640"/>
          </w:tcPr>
          <w:p>
            <w:pPr>
              <w:spacing w:after="20"/>
            </w:pPr>
            <w:r>
              <w:rPr>
                <w:b/>
                <w:color w:val="2E3830"/>
                <w:sz w:val="24"/>
              </w:rPr>
              <w:t>Share it with your leaders</w:t>
            </w:r>
          </w:p>
          <w:p>
            <w:pPr>
              <w:spacing w:after="40"/>
            </w:pPr>
            <w:r>
              <w:rPr>
                <w:color w:val="586459"/>
                <w:sz w:val="21"/>
              </w:rPr>
              <w:t>Send this document to your key leaders before your next meeting, so everyone reads it ahead of time instead of hearing it cold.</w:t>
            </w:r>
          </w:p>
        </w:tc>
      </w:tr>
    </w:tbl>
    <w:p>
      <w:pPr>
        <w:spacing w:before="0" w:after="80"/>
      </w:pPr>
    </w:p>
    <w:tbl>
      <w:tblPr>
        <w:tblW w:type="auto" w:w="0"/>
        <w:tblLook w:firstColumn="1" w:firstRow="1" w:lastColumn="0" w:lastRow="0" w:noHBand="0" w:noVBand="1" w:val="04A0"/>
      </w:tblPr>
      <w:tblGrid>
        <w:gridCol w:w="720"/>
        <w:gridCol w:w="8640"/>
      </w:tblGrid>
      <w:tr>
        <w:tc>
          <w:tcPr>
            <w:tcW w:type="dxa" w:w="720"/>
          </w:tcPr>
          <w:p>
            <w:r>
              <w:rPr>
                <w:b/>
                <w:color w:val="AE5300"/>
                <w:sz w:val="32"/>
              </w:rPr>
              <w:t>4</w:t>
            </w:r>
          </w:p>
        </w:tc>
        <w:tc>
          <w:tcPr>
            <w:tcW w:type="dxa" w:w="8640"/>
          </w:tcPr>
          <w:p>
            <w:pPr>
              <w:spacing w:after="20"/>
            </w:pPr>
            <w:r>
              <w:rPr>
                <w:b/>
                <w:color w:val="2E3830"/>
                <w:sz w:val="24"/>
              </w:rPr>
              <w:t>Schedule a leadership review</w:t>
            </w:r>
          </w:p>
          <w:p>
            <w:pPr>
              <w:spacing w:after="40"/>
            </w:pPr>
            <w:r>
              <w:rPr>
                <w:color w:val="586459"/>
                <w:sz w:val="21"/>
              </w:rPr>
              <w:t>Book sixty to ninety minutes to walk through it together. Go section by section, pressure-test the assumptions and gather feedback. The goal is full alignment before it reaches the wider team.</w:t>
            </w:r>
          </w:p>
        </w:tc>
      </w:tr>
    </w:tbl>
    <w:p>
      <w:pPr>
        <w:spacing w:before="0" w:after="80"/>
      </w:pPr>
    </w:p>
    <w:tbl>
      <w:tblPr>
        <w:tblW w:type="auto" w:w="0"/>
        <w:tblLook w:firstColumn="1" w:firstRow="1" w:lastColumn="0" w:lastRow="0" w:noHBand="0" w:noVBand="1" w:val="04A0"/>
      </w:tblPr>
      <w:tblGrid>
        <w:gridCol w:w="720"/>
        <w:gridCol w:w="8640"/>
      </w:tblGrid>
      <w:tr>
        <w:tc>
          <w:tcPr>
            <w:tcW w:type="dxa" w:w="720"/>
          </w:tcPr>
          <w:p>
            <w:r>
              <w:rPr>
                <w:b/>
                <w:color w:val="AE5300"/>
                <w:sz w:val="32"/>
              </w:rPr>
              <w:t>5</w:t>
            </w:r>
          </w:p>
        </w:tc>
        <w:tc>
          <w:tcPr>
            <w:tcW w:type="dxa" w:w="8640"/>
          </w:tcPr>
          <w:p>
            <w:pPr>
              <w:spacing w:after="20"/>
            </w:pPr>
            <w:r>
              <w:rPr>
                <w:b/>
                <w:color w:val="2E3830"/>
                <w:sz w:val="24"/>
              </w:rPr>
              <w:t>Host an all-hands kickoff</w:t>
            </w:r>
          </w:p>
          <w:p>
            <w:pPr>
              <w:spacing w:after="40"/>
            </w:pPr>
            <w:r>
              <w:rPr>
                <w:color w:val="586459"/>
                <w:sz w:val="21"/>
              </w:rPr>
              <w:t>Once leadership is aligned, bring the whole team together. Share the purpose, vision, values and goals so everyone understands where the company is headed and how their work connects.</w:t>
            </w:r>
          </w:p>
        </w:tc>
      </w:tr>
    </w:tbl>
    <w:p>
      <w:pPr>
        <w:spacing w:before="0" w:after="80"/>
      </w:pPr>
    </w:p>
    <w:tbl>
      <w:tblPr>
        <w:tblW w:type="auto" w:w="0"/>
        <w:jc w:val="center"/>
        <w:tblLayout w:type="fixed"/>
        <w:tblLook w:firstColumn="1" w:firstRow="1" w:lastColumn="0" w:lastRow="0" w:noHBand="0" w:noVBand="1" w:val="04A0"/>
      </w:tblPr>
      <w:tblGrid>
        <w:gridCol w:w="9648"/>
      </w:tblGrid>
      <w:tr>
        <w:tc>
          <w:tcPr>
            <w:tcW w:type="dxa" w:w="9648"/>
            <w:shd w:val="clear" w:fill="F0F7F4"/>
            <w:tcBorders>
              <w:top w:val="single" w:sz="6" w:space="0" w:color="FF7F11"/>
              <w:left w:val="single" w:sz="6" w:space="0" w:color="FF7F11"/>
              <w:bottom w:val="single" w:sz="6" w:space="0" w:color="FF7F11"/>
              <w:right w:val="single" w:sz="6" w:space="0" w:color="FF7F11"/>
            </w:tcBorders>
          </w:tcPr>
          <w:p>
            <w:r>
              <w:rPr>
                <w:b/>
                <w:color w:val="AE5300"/>
                <w:sz w:val="26"/>
              </w:rPr>
              <w:t>Want a hand with this?</w:t>
            </w:r>
          </w:p>
          <w:p>
            <w:pPr>
              <w:spacing w:before="80"/>
            </w:pPr>
            <w:r>
              <w:rPr>
                <w:color w:val="2E3830"/>
                <w:sz w:val="21"/>
              </w:rPr>
              <w:t xml:space="preserve">Building this yourself is the right first step. If you would rather have someone facilitate the plan, pressure-test it and help you roll it out to your team, that is exactly what we do. Come see how we work at </w:t>
            </w:r>
            <w:r>
              <w:rPr>
                <w:b/>
                <w:color w:val="AE5300"/>
                <w:sz w:val="21"/>
              </w:rPr>
              <w:t>kpintegrators.com</w:t>
            </w:r>
            <w:r>
              <w:rPr>
                <w:color w:val="2E3830"/>
                <w:sz w:val="21"/>
              </w:rPr>
              <w:t>.</w:t>
            </w:r>
          </w:p>
        </w:tc>
      </w:tr>
    </w:tbl>
    <w:sectPr w:rsidR="00FC693F" w:rsidRPr="0006063C" w:rsidSect="00034616">
      <w:headerReference w:type="default" r:id="rId9"/>
      <w:footerReference w:type="default" r:id="rId10"/>
      <w:pgSz w:w="12240" w:h="15840"/>
      <w:pgMar w:top="1008" w:right="1296" w:bottom="1008" w:left="1296" w:header="576"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A968E"/>
        <w:sz w:val="17"/>
      </w:rPr>
      <w:t>© 2026 Key Performance Integrators   ·   kpintegrators.com   ·   Clarity Doc℠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tblLayout w:type="autofit"/>
      <w:tblLook w:firstColumn="1" w:firstRow="1" w:lastColumn="0" w:lastRow="0" w:noHBand="0" w:noVBand="1" w:val="04A0"/>
    </w:tblPr>
    <w:tblGrid>
      <w:gridCol w:w="4824"/>
      <w:gridCol w:w="4824"/>
    </w:tblGrid>
    <w:tr>
      <w:tc>
        <w:tcPr>
          <w:tcW w:type="dxa" w:w="4824"/>
        </w:tcPr>
        <w:p>
          <w:r>
            <w:drawing>
              <wp:inline xmlns:a="http://schemas.openxmlformats.org/drawingml/2006/main" xmlns:pic="http://schemas.openxmlformats.org/drawingml/2006/picture">
                <wp:extent cx="1234440" cy="557212"/>
                <wp:docPr id="1" name="Picture 1"/>
                <wp:cNvGraphicFramePr>
                  <a:graphicFrameLocks noChangeAspect="1"/>
                </wp:cNvGraphicFramePr>
                <a:graphic>
                  <a:graphicData uri="http://schemas.openxmlformats.org/drawingml/2006/picture">
                    <pic:pic>
                      <pic:nvPicPr>
                        <pic:cNvPr id="0" name="kpi-logo-colorwhite.png"/>
                        <pic:cNvPicPr/>
                      </pic:nvPicPr>
                      <pic:blipFill>
                        <a:blip r:embed="rId1"/>
                        <a:stretch>
                          <a:fillRect/>
                        </a:stretch>
                      </pic:blipFill>
                      <pic:spPr>
                        <a:xfrm>
                          <a:off x="0" y="0"/>
                          <a:ext cx="1234440" cy="557212"/>
                        </a:xfrm>
                        <a:prstGeom prst="rect"/>
                      </pic:spPr>
                    </pic:pic>
                  </a:graphicData>
                </a:graphic>
              </wp:inline>
            </w:drawing>
          </w:r>
        </w:p>
      </w:tc>
      <w:tc>
        <w:tcPr>
          <w:tcW w:type="dxa" w:w="4824"/>
        </w:tcPr>
        <w:p>
          <w:pPr>
            <w:jc w:val="right"/>
          </w:pPr>
          <w:r>
            <w:rPr>
              <w:b/>
              <w:color w:val="AE5300"/>
              <w:sz w:val="19"/>
            </w:rPr>
            <w:t>kpintegrators.com</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E383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